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AAB4A" w14:textId="44DC2CFC" w:rsidR="00A727CB" w:rsidRDefault="00A727CB" w:rsidP="00A727CB">
      <w:pPr>
        <w:pStyle w:val="NoSpacing"/>
        <w:jc w:val="center"/>
        <w:rPr>
          <w:b/>
          <w:bCs/>
        </w:rPr>
      </w:pPr>
      <w:r w:rsidRPr="00A727CB">
        <w:rPr>
          <w:b/>
          <w:bCs/>
        </w:rPr>
        <w:t xml:space="preserve">The Equity </w:t>
      </w:r>
      <w:proofErr w:type="gramStart"/>
      <w:r w:rsidRPr="00A727CB">
        <w:rPr>
          <w:b/>
          <w:bCs/>
        </w:rPr>
        <w:t>In</w:t>
      </w:r>
      <w:proofErr w:type="gramEnd"/>
      <w:r w:rsidRPr="00A727CB">
        <w:rPr>
          <w:b/>
          <w:bCs/>
        </w:rPr>
        <w:t xml:space="preserve"> Athletics Disclosure Act</w:t>
      </w:r>
    </w:p>
    <w:p w14:paraId="7E6E4B54" w14:textId="67481EA9" w:rsidR="00A727CB" w:rsidRDefault="00A727CB" w:rsidP="00A727CB">
      <w:pPr>
        <w:pStyle w:val="NoSpacing"/>
        <w:jc w:val="center"/>
        <w:rPr>
          <w:i/>
          <w:iCs/>
        </w:rPr>
      </w:pPr>
      <w:r>
        <w:rPr>
          <w:i/>
          <w:iCs/>
        </w:rPr>
        <w:t>Preliminary Information Due October 15, 2025</w:t>
      </w:r>
    </w:p>
    <w:p w14:paraId="63586879" w14:textId="51ACCA64" w:rsidR="00A727CB" w:rsidRDefault="00A727CB" w:rsidP="00A727CB">
      <w:pPr>
        <w:pStyle w:val="NoSpacing"/>
        <w:rPr>
          <w:i/>
          <w:iCs/>
        </w:rPr>
      </w:pPr>
    </w:p>
    <w:p w14:paraId="4F8223D7" w14:textId="5599983F" w:rsidR="00A727CB" w:rsidRDefault="00A727CB" w:rsidP="003A2114">
      <w:pPr>
        <w:pStyle w:val="NoSpacing"/>
        <w:numPr>
          <w:ilvl w:val="0"/>
          <w:numId w:val="1"/>
        </w:numPr>
      </w:pPr>
      <w:r>
        <w:t xml:space="preserve"># </w:t>
      </w:r>
      <w:proofErr w:type="gramStart"/>
      <w:r>
        <w:t>of</w:t>
      </w:r>
      <w:proofErr w:type="gramEnd"/>
      <w:r>
        <w:t xml:space="preserve"> male and female full-time undergraduate students that attended school (undergraduate students are those who are consistently designated as such by the school). </w:t>
      </w:r>
    </w:p>
    <w:p w14:paraId="007296A9" w14:textId="666DB842" w:rsidR="00DA1DF7" w:rsidRDefault="0062694A" w:rsidP="00DA1DF7">
      <w:pPr>
        <w:pStyle w:val="NoSpacing"/>
        <w:ind w:left="720"/>
      </w:pPr>
      <w:r>
        <w:t xml:space="preserve">Male Students-$1,118, Female Students - $1,304 </w:t>
      </w:r>
    </w:p>
    <w:p w14:paraId="479F4EA8" w14:textId="3DB36724" w:rsidR="00A727CB" w:rsidRDefault="00A727CB" w:rsidP="00A727CB">
      <w:pPr>
        <w:pStyle w:val="NoSpacing"/>
        <w:numPr>
          <w:ilvl w:val="0"/>
          <w:numId w:val="1"/>
        </w:numPr>
      </w:pPr>
      <w:r>
        <w:t xml:space="preserve">Total amount of ratio of athletically related student aid awarded to male athletes vs. female athletes </w:t>
      </w:r>
    </w:p>
    <w:p w14:paraId="2DB7A689" w14:textId="7116081F" w:rsidR="00A727CB" w:rsidRDefault="00A727CB" w:rsidP="00DA1DF7">
      <w:pPr>
        <w:pStyle w:val="NoSpacing"/>
        <w:ind w:firstLine="720"/>
      </w:pPr>
      <w:r>
        <w:t xml:space="preserve">0 % - FLCC does not provide athletics scholarship or athletics aid </w:t>
      </w:r>
    </w:p>
    <w:p w14:paraId="3C676801" w14:textId="00BDC9E7" w:rsidR="00A727CB" w:rsidRDefault="00A727CB" w:rsidP="00A727CB">
      <w:pPr>
        <w:pStyle w:val="NoSpacing"/>
        <w:numPr>
          <w:ilvl w:val="0"/>
          <w:numId w:val="2"/>
        </w:numPr>
      </w:pPr>
      <w:r>
        <w:t xml:space="preserve">Total expenses incurred by the school for both men’s and women’s sports </w:t>
      </w:r>
    </w:p>
    <w:p w14:paraId="2C44A66C" w14:textId="5090828D" w:rsidR="003A2114" w:rsidRDefault="00A727CB" w:rsidP="003A2114">
      <w:pPr>
        <w:pStyle w:val="NoSpacing"/>
        <w:ind w:left="720"/>
      </w:pPr>
      <w:r>
        <w:t>2024-25 Total Operating Expenses:</w:t>
      </w:r>
      <w:r w:rsidR="00397D90">
        <w:t xml:space="preserve"> $478,404.02</w:t>
      </w:r>
    </w:p>
    <w:p w14:paraId="5C1C00DB" w14:textId="0D34B241" w:rsidR="003A2114" w:rsidRDefault="003A2114" w:rsidP="003A2114">
      <w:pPr>
        <w:pStyle w:val="NoSpacing"/>
        <w:numPr>
          <w:ilvl w:val="0"/>
          <w:numId w:val="2"/>
        </w:numPr>
      </w:pPr>
      <w:r>
        <w:t>Total annual revenues for sports</w:t>
      </w:r>
    </w:p>
    <w:p w14:paraId="39A7116D" w14:textId="1770075C" w:rsidR="003A2114" w:rsidRDefault="003A2114" w:rsidP="003A2114">
      <w:pPr>
        <w:pStyle w:val="NoSpacing"/>
        <w:ind w:left="720"/>
      </w:pPr>
      <w:r>
        <w:t xml:space="preserve">2024-25 Total Annual Revenue: </w:t>
      </w:r>
      <w:r w:rsidR="00397D90">
        <w:t>$51,642.00</w:t>
      </w:r>
    </w:p>
    <w:p w14:paraId="38AAF334" w14:textId="5C3F1C02" w:rsidR="003A2114" w:rsidRDefault="003A2114" w:rsidP="003A2114">
      <w:pPr>
        <w:pStyle w:val="NoSpacing"/>
        <w:numPr>
          <w:ilvl w:val="0"/>
          <w:numId w:val="2"/>
        </w:numPr>
      </w:pPr>
      <w:r>
        <w:t xml:space="preserve">Annual salary for head and assistant coaches </w:t>
      </w:r>
    </w:p>
    <w:p w14:paraId="7C225C61" w14:textId="34C28862" w:rsidR="003A2114" w:rsidRDefault="003A2114" w:rsidP="003A2114">
      <w:pPr>
        <w:pStyle w:val="NoSpacing"/>
        <w:ind w:left="720"/>
      </w:pPr>
      <w:r>
        <w:t>$166,679.79</w:t>
      </w:r>
    </w:p>
    <w:p w14:paraId="3BFECA7D" w14:textId="3E5CEFDF" w:rsidR="003A2114" w:rsidRDefault="003A2114" w:rsidP="003A2114">
      <w:pPr>
        <w:pStyle w:val="NoSpacing"/>
        <w:numPr>
          <w:ilvl w:val="0"/>
          <w:numId w:val="2"/>
        </w:numPr>
      </w:pPr>
      <w:r>
        <w:t xml:space="preserve">For each team, participants &amp; operating expenses </w:t>
      </w:r>
    </w:p>
    <w:p w14:paraId="0E6B20FF" w14:textId="2D7F60D5" w:rsidR="003A2114" w:rsidRDefault="003A2114" w:rsidP="003A2114">
      <w:pPr>
        <w:pStyle w:val="NoSpacing"/>
        <w:ind w:left="360"/>
      </w:pPr>
      <w:r>
        <w:t xml:space="preserve">Men’s Soccer- </w:t>
      </w:r>
      <w:r w:rsidR="00CE52E6">
        <w:t>26</w:t>
      </w:r>
      <w:r w:rsidR="00DD1466">
        <w:t>, $16,036</w:t>
      </w:r>
    </w:p>
    <w:p w14:paraId="6861A0ED" w14:textId="5C593988" w:rsidR="003A2114" w:rsidRDefault="003A2114" w:rsidP="003A2114">
      <w:pPr>
        <w:pStyle w:val="NoSpacing"/>
        <w:ind w:left="360"/>
      </w:pPr>
      <w:r>
        <w:t>Women’s Soccer-</w:t>
      </w:r>
      <w:r w:rsidR="00CE52E6">
        <w:t xml:space="preserve"> </w:t>
      </w:r>
      <w:r w:rsidR="00DD1466">
        <w:t>$</w:t>
      </w:r>
      <w:r w:rsidR="00CE52E6">
        <w:t>1</w:t>
      </w:r>
      <w:r w:rsidR="00DD1466">
        <w:t>3,728.08</w:t>
      </w:r>
    </w:p>
    <w:p w14:paraId="54327A5A" w14:textId="4E568F91" w:rsidR="003A2114" w:rsidRDefault="003A2114" w:rsidP="003A2114">
      <w:pPr>
        <w:pStyle w:val="NoSpacing"/>
        <w:ind w:left="360"/>
      </w:pPr>
      <w:r>
        <w:t>Women’s Volleyball-</w:t>
      </w:r>
      <w:r w:rsidR="00DD1466">
        <w:t>$</w:t>
      </w:r>
      <w:r w:rsidR="00CE52E6">
        <w:t>16</w:t>
      </w:r>
      <w:r w:rsidR="00DD1466">
        <w:t>, 945.98</w:t>
      </w:r>
    </w:p>
    <w:p w14:paraId="7E9EF898" w14:textId="6736B65F" w:rsidR="003A2114" w:rsidRDefault="003A2114" w:rsidP="003A2114">
      <w:pPr>
        <w:pStyle w:val="NoSpacing"/>
        <w:ind w:left="360"/>
      </w:pPr>
      <w:r>
        <w:t>Men’s Volleyball-</w:t>
      </w:r>
      <w:r w:rsidR="00CE52E6">
        <w:t>14</w:t>
      </w:r>
      <w:r w:rsidR="00DD1466">
        <w:t>- $23,717.91</w:t>
      </w:r>
    </w:p>
    <w:p w14:paraId="7154E138" w14:textId="0B78EB4A" w:rsidR="003A2114" w:rsidRDefault="003A2114" w:rsidP="003A2114">
      <w:pPr>
        <w:pStyle w:val="NoSpacing"/>
        <w:ind w:left="360"/>
      </w:pPr>
      <w:r>
        <w:t xml:space="preserve">Cross Country- </w:t>
      </w:r>
      <w:r w:rsidR="00CE52E6">
        <w:t>8</w:t>
      </w:r>
      <w:r w:rsidR="00DD1466">
        <w:t>- $9,506.10</w:t>
      </w:r>
    </w:p>
    <w:p w14:paraId="5F53FF22" w14:textId="3AFF9F37" w:rsidR="003A2114" w:rsidRDefault="003A2114" w:rsidP="003A2114">
      <w:pPr>
        <w:pStyle w:val="NoSpacing"/>
        <w:ind w:left="360"/>
      </w:pPr>
      <w:r>
        <w:t>Logging-</w:t>
      </w:r>
      <w:r w:rsidR="00CE52E6">
        <w:t>18</w:t>
      </w:r>
      <w:r w:rsidR="00DD1466">
        <w:t>- $15,220.83</w:t>
      </w:r>
    </w:p>
    <w:p w14:paraId="092FB949" w14:textId="28CA94C2" w:rsidR="003A2114" w:rsidRDefault="003A2114" w:rsidP="003A2114">
      <w:pPr>
        <w:pStyle w:val="NoSpacing"/>
        <w:ind w:left="360"/>
      </w:pPr>
      <w:r>
        <w:t>Men’s Basketball</w:t>
      </w:r>
      <w:r w:rsidR="00CE52E6">
        <w:t>- 13</w:t>
      </w:r>
      <w:r w:rsidR="00DD1466">
        <w:t>, $</w:t>
      </w:r>
      <w:r w:rsidR="00DA1DF7">
        <w:t>13,922.17</w:t>
      </w:r>
    </w:p>
    <w:p w14:paraId="4C28D723" w14:textId="2A0E8D01" w:rsidR="003A2114" w:rsidRDefault="003A2114" w:rsidP="003A2114">
      <w:pPr>
        <w:pStyle w:val="NoSpacing"/>
        <w:ind w:left="360"/>
      </w:pPr>
      <w:r>
        <w:t>Women’s Basketball-</w:t>
      </w:r>
      <w:r w:rsidR="00CE52E6">
        <w:t>10</w:t>
      </w:r>
      <w:r w:rsidR="00DA1DF7">
        <w:t>, $15,210.03</w:t>
      </w:r>
    </w:p>
    <w:p w14:paraId="4AAD80DB" w14:textId="02A986A9" w:rsidR="003A2114" w:rsidRDefault="003A2114" w:rsidP="003A2114">
      <w:pPr>
        <w:pStyle w:val="NoSpacing"/>
        <w:ind w:left="360"/>
      </w:pPr>
      <w:r>
        <w:t>Men’s Lacrosse-</w:t>
      </w:r>
      <w:r w:rsidR="00CE52E6">
        <w:t>15</w:t>
      </w:r>
      <w:r w:rsidR="00DA1DF7">
        <w:t>, $13,155.79</w:t>
      </w:r>
    </w:p>
    <w:p w14:paraId="5538C223" w14:textId="70D21643" w:rsidR="003A2114" w:rsidRDefault="003A2114" w:rsidP="003A2114">
      <w:pPr>
        <w:pStyle w:val="NoSpacing"/>
        <w:ind w:left="360"/>
      </w:pPr>
      <w:r>
        <w:t>Softball-</w:t>
      </w:r>
      <w:r w:rsidR="00CE52E6">
        <w:t>15</w:t>
      </w:r>
      <w:r w:rsidR="00DA1DF7">
        <w:t>, $14,218.79</w:t>
      </w:r>
    </w:p>
    <w:p w14:paraId="1BCC6EAF" w14:textId="48F45D81" w:rsidR="003A2114" w:rsidRDefault="003A2114" w:rsidP="003A2114">
      <w:pPr>
        <w:pStyle w:val="NoSpacing"/>
        <w:ind w:left="360"/>
      </w:pPr>
      <w:r>
        <w:t>Baseball-</w:t>
      </w:r>
      <w:r w:rsidR="00397D90">
        <w:t>38</w:t>
      </w:r>
      <w:r w:rsidR="00DA1DF7">
        <w:t>, $21,918.12</w:t>
      </w:r>
    </w:p>
    <w:p w14:paraId="0CC39619" w14:textId="1A5574FB" w:rsidR="003A2114" w:rsidRDefault="003A2114" w:rsidP="003A2114">
      <w:pPr>
        <w:pStyle w:val="NoSpacing"/>
        <w:ind w:left="360"/>
      </w:pPr>
      <w:r>
        <w:t>Track and Field-</w:t>
      </w:r>
      <w:r w:rsidR="00397D90">
        <w:t>14</w:t>
      </w:r>
      <w:r w:rsidR="00DA1DF7">
        <w:t>, $7,541.02</w:t>
      </w:r>
    </w:p>
    <w:p w14:paraId="605DE81D" w14:textId="1CE9EF9A" w:rsidR="003A2114" w:rsidRDefault="003A2114" w:rsidP="003A2114">
      <w:pPr>
        <w:pStyle w:val="NoSpacing"/>
        <w:ind w:left="360"/>
      </w:pPr>
      <w:r>
        <w:t>eSport</w:t>
      </w:r>
      <w:r w:rsidR="00CE52E6">
        <w:t>s</w:t>
      </w:r>
      <w:r>
        <w:t xml:space="preserve">- </w:t>
      </w:r>
      <w:r w:rsidR="00397D90">
        <w:t>115</w:t>
      </w:r>
      <w:r w:rsidR="00DA1DF7">
        <w:t>, $4,332.50</w:t>
      </w:r>
    </w:p>
    <w:p w14:paraId="30BA51C4" w14:textId="77777777" w:rsidR="003A2114" w:rsidRDefault="003A2114" w:rsidP="003A2114">
      <w:pPr>
        <w:pStyle w:val="NoSpacing"/>
        <w:ind w:left="360"/>
      </w:pPr>
    </w:p>
    <w:p w14:paraId="58247DC5" w14:textId="77777777" w:rsidR="00A727CB" w:rsidRDefault="00A727CB" w:rsidP="00A727CB">
      <w:pPr>
        <w:pStyle w:val="NoSpacing"/>
      </w:pPr>
    </w:p>
    <w:p w14:paraId="321CDFB9" w14:textId="18BF91DA" w:rsidR="00A727CB" w:rsidRDefault="00A727CB" w:rsidP="00A727CB">
      <w:pPr>
        <w:pStyle w:val="NoSpacing"/>
      </w:pPr>
    </w:p>
    <w:p w14:paraId="084B2347" w14:textId="77777777" w:rsidR="00A727CB" w:rsidRPr="00A727CB" w:rsidRDefault="00A727CB" w:rsidP="00A727CB">
      <w:pPr>
        <w:pStyle w:val="NoSpacing"/>
      </w:pPr>
    </w:p>
    <w:p w14:paraId="13637AAF" w14:textId="77777777" w:rsidR="00A727CB" w:rsidRPr="00A727CB" w:rsidRDefault="00A727CB" w:rsidP="00A727CB">
      <w:pPr>
        <w:jc w:val="center"/>
        <w:rPr>
          <w:rFonts w:ascii="Amasis MT Pro" w:hAnsi="Amasis MT Pro"/>
          <w:b/>
          <w:bCs/>
        </w:rPr>
      </w:pPr>
    </w:p>
    <w:sectPr w:rsidR="00A727CB" w:rsidRPr="00A727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269FE"/>
    <w:multiLevelType w:val="hybridMultilevel"/>
    <w:tmpl w:val="EAE63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B351E"/>
    <w:multiLevelType w:val="hybridMultilevel"/>
    <w:tmpl w:val="A89CF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1804335">
    <w:abstractNumId w:val="1"/>
  </w:num>
  <w:num w:numId="2" w16cid:durableId="624389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9FA"/>
    <w:rsid w:val="001419FA"/>
    <w:rsid w:val="00397D90"/>
    <w:rsid w:val="003A2114"/>
    <w:rsid w:val="00401EDC"/>
    <w:rsid w:val="0062694A"/>
    <w:rsid w:val="00A727CB"/>
    <w:rsid w:val="00CE52E6"/>
    <w:rsid w:val="00DA1DF7"/>
    <w:rsid w:val="00DD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0DFFB"/>
  <w15:chartTrackingRefBased/>
  <w15:docId w15:val="{B1C99BFF-A81B-4F38-A615-84AD2014A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27C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727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Finger Lakes Community College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Boccacino</dc:creator>
  <cp:keywords/>
  <dc:description/>
  <cp:lastModifiedBy>Samantha Boccacino</cp:lastModifiedBy>
  <cp:revision>1</cp:revision>
  <dcterms:created xsi:type="dcterms:W3CDTF">2025-10-15T13:56:00Z</dcterms:created>
  <dcterms:modified xsi:type="dcterms:W3CDTF">2025-10-15T18:52:00Z</dcterms:modified>
</cp:coreProperties>
</file>